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930"/>
        <w:tblW w:w="63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079"/>
        <w:gridCol w:w="202"/>
        <w:gridCol w:w="1021"/>
        <w:gridCol w:w="1077"/>
      </w:tblGrid>
      <w:tr w:rsidR="00285407" w:rsidRPr="00F2135B" w:rsidTr="00285407">
        <w:trPr>
          <w:trHeight w:val="299"/>
        </w:trPr>
        <w:tc>
          <w:tcPr>
            <w:tcW w:w="4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jc w:val="both"/>
            </w:pPr>
            <w:r w:rsidRPr="00F2135B">
              <w:rPr>
                <w:rFonts w:ascii="Tahoma" w:hAnsi="Tahoma" w:cs="Tahoma"/>
                <w:b/>
                <w:bCs/>
                <w:color w:val="000000"/>
                <w:sz w:val="16"/>
              </w:rPr>
              <w:t>Профессиональная область</w:t>
            </w: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ind w:right="62"/>
              <w:jc w:val="both"/>
            </w:pPr>
            <w:r w:rsidRPr="00F2135B">
              <w:rPr>
                <w:rFonts w:ascii="Tahoma" w:hAnsi="Tahoma" w:cs="Tahoma"/>
                <w:b/>
                <w:bCs/>
                <w:sz w:val="16"/>
              </w:rPr>
              <w:t> 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ind w:right="62"/>
              <w:jc w:val="both"/>
            </w:pPr>
            <w:r w:rsidRPr="00F2135B">
              <w:rPr>
                <w:rFonts w:ascii="Tahoma" w:hAnsi="Tahoma" w:cs="Tahoma"/>
                <w:b/>
                <w:bCs/>
                <w:color w:val="000000"/>
                <w:spacing w:val="-4"/>
                <w:sz w:val="16"/>
              </w:rPr>
              <w:t>минимум</w:t>
            </w:r>
            <w:r w:rsidRPr="00F2135B">
              <w:rPr>
                <w:rFonts w:ascii="Tahoma" w:hAnsi="Tahoma" w:cs="Tahoma"/>
                <w:b/>
                <w:bCs/>
                <w:color w:val="000000"/>
                <w:spacing w:val="-4"/>
                <w:sz w:val="16"/>
                <w:szCs w:val="16"/>
              </w:rPr>
              <w:br/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jc w:val="both"/>
            </w:pPr>
            <w:r w:rsidRPr="00F2135B">
              <w:rPr>
                <w:rFonts w:ascii="Tahoma" w:hAnsi="Tahoma" w:cs="Tahoma"/>
                <w:b/>
                <w:bCs/>
                <w:color w:val="323232"/>
                <w:spacing w:val="-4"/>
                <w:sz w:val="16"/>
              </w:rPr>
              <w:t>максимум</w:t>
            </w:r>
            <w:r w:rsidRPr="00F2135B">
              <w:rPr>
                <w:rFonts w:ascii="Tahoma" w:hAnsi="Tahoma" w:cs="Tahoma"/>
                <w:b/>
                <w:bCs/>
                <w:color w:val="323232"/>
                <w:spacing w:val="-4"/>
                <w:sz w:val="16"/>
                <w:szCs w:val="16"/>
              </w:rPr>
              <w:br/>
            </w:r>
          </w:p>
        </w:tc>
      </w:tr>
      <w:tr w:rsidR="00285407" w:rsidRPr="00F2135B" w:rsidTr="00285407">
        <w:trPr>
          <w:trHeight w:val="252"/>
        </w:trPr>
        <w:tc>
          <w:tcPr>
            <w:tcW w:w="4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jc w:val="both"/>
            </w:pPr>
            <w:r w:rsidRPr="00F2135B"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t>Автомобильный бизнес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ind w:right="58"/>
              <w:jc w:val="both"/>
            </w:pPr>
            <w:r w:rsidRPr="00F2135B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ind w:right="58"/>
              <w:jc w:val="both"/>
            </w:pPr>
            <w:r w:rsidRPr="00F2135B">
              <w:rPr>
                <w:rFonts w:ascii="Tahoma" w:hAnsi="Tahoma" w:cs="Tahoma"/>
                <w:color w:val="000000"/>
                <w:spacing w:val="1"/>
                <w:sz w:val="16"/>
                <w:szCs w:val="16"/>
              </w:rPr>
              <w:t>30000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jc w:val="both"/>
            </w:pPr>
            <w:r w:rsidRPr="00F2135B">
              <w:rPr>
                <w:rFonts w:ascii="Tahoma" w:hAnsi="Tahoma" w:cs="Tahoma"/>
                <w:color w:val="000000"/>
                <w:spacing w:val="-6"/>
                <w:sz w:val="16"/>
                <w:szCs w:val="16"/>
              </w:rPr>
              <w:t>151 000</w:t>
            </w:r>
          </w:p>
        </w:tc>
      </w:tr>
      <w:tr w:rsidR="00285407" w:rsidRPr="00F2135B" w:rsidTr="00285407">
        <w:trPr>
          <w:trHeight w:val="116"/>
        </w:trPr>
        <w:tc>
          <w:tcPr>
            <w:tcW w:w="4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116" w:lineRule="atLeast"/>
              <w:jc w:val="both"/>
            </w:pPr>
            <w:r w:rsidRPr="00F2135B"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t>Безопасность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116" w:lineRule="atLeast"/>
              <w:ind w:right="62"/>
              <w:jc w:val="both"/>
            </w:pPr>
            <w:r w:rsidRPr="00F2135B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116" w:lineRule="atLeast"/>
              <w:ind w:right="62"/>
              <w:jc w:val="both"/>
            </w:pPr>
            <w:r w:rsidRPr="00F2135B">
              <w:rPr>
                <w:rFonts w:ascii="Tahoma" w:hAnsi="Tahoma" w:cs="Tahoma"/>
                <w:color w:val="000000"/>
                <w:spacing w:val="-5"/>
                <w:sz w:val="16"/>
                <w:szCs w:val="16"/>
              </w:rPr>
              <w:t>10000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116" w:lineRule="atLeast"/>
              <w:jc w:val="both"/>
            </w:pPr>
            <w:r w:rsidRPr="00F2135B"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  <w:t>200 000</w:t>
            </w:r>
          </w:p>
        </w:tc>
      </w:tr>
      <w:tr w:rsidR="00285407" w:rsidRPr="00F2135B" w:rsidTr="00285407">
        <w:trPr>
          <w:trHeight w:val="293"/>
        </w:trPr>
        <w:tc>
          <w:tcPr>
            <w:tcW w:w="4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jc w:val="both"/>
            </w:pPr>
            <w:r w:rsidRPr="00F2135B">
              <w:rPr>
                <w:rFonts w:ascii="Tahoma" w:hAnsi="Tahoma" w:cs="Tahoma"/>
                <w:color w:val="000000"/>
                <w:spacing w:val="-1"/>
                <w:sz w:val="16"/>
                <w:szCs w:val="16"/>
              </w:rPr>
              <w:t>Искусство/Развлечения/</w:t>
            </w:r>
            <w:proofErr w:type="spellStart"/>
            <w:r w:rsidRPr="00F2135B">
              <w:rPr>
                <w:rFonts w:ascii="Tahoma" w:hAnsi="Tahoma" w:cs="Tahoma"/>
                <w:color w:val="000000"/>
                <w:spacing w:val="-1"/>
                <w:sz w:val="16"/>
                <w:szCs w:val="16"/>
              </w:rPr>
              <w:t>Масс-медиа</w:t>
            </w:r>
            <w:proofErr w:type="spellEnd"/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ind w:right="58"/>
              <w:jc w:val="both"/>
            </w:pPr>
            <w:r w:rsidRPr="00F2135B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ind w:right="58"/>
              <w:jc w:val="both"/>
            </w:pPr>
            <w:r w:rsidRPr="00F2135B">
              <w:rPr>
                <w:rFonts w:ascii="Tahoma" w:hAnsi="Tahoma" w:cs="Tahoma"/>
                <w:color w:val="000000"/>
                <w:spacing w:val="1"/>
                <w:sz w:val="16"/>
                <w:szCs w:val="16"/>
              </w:rPr>
              <w:t>30000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jc w:val="both"/>
            </w:pPr>
            <w:r w:rsidRPr="00F2135B"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  <w:t>264 250</w:t>
            </w:r>
          </w:p>
        </w:tc>
      </w:tr>
      <w:tr w:rsidR="00285407" w:rsidRPr="00F2135B" w:rsidTr="00285407">
        <w:trPr>
          <w:trHeight w:val="253"/>
        </w:trPr>
        <w:tc>
          <w:tcPr>
            <w:tcW w:w="4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jc w:val="both"/>
            </w:pPr>
            <w:r w:rsidRPr="00F2135B">
              <w:rPr>
                <w:rFonts w:ascii="Tahoma" w:hAnsi="Tahoma" w:cs="Tahoma"/>
                <w:color w:val="000000"/>
                <w:sz w:val="16"/>
                <w:szCs w:val="16"/>
              </w:rPr>
              <w:t>Транспорт/Логистика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ind w:right="62"/>
              <w:jc w:val="both"/>
            </w:pPr>
            <w:r w:rsidRPr="00F2135B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ind w:right="62"/>
              <w:jc w:val="both"/>
            </w:pPr>
            <w:r w:rsidRPr="00F2135B">
              <w:rPr>
                <w:rFonts w:ascii="Tahoma" w:hAnsi="Tahoma" w:cs="Tahoma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jc w:val="both"/>
            </w:pPr>
            <w:r w:rsidRPr="00F2135B">
              <w:rPr>
                <w:rFonts w:ascii="Tahoma" w:hAnsi="Tahoma" w:cs="Tahoma"/>
                <w:color w:val="000000"/>
                <w:spacing w:val="-5"/>
                <w:sz w:val="16"/>
                <w:szCs w:val="16"/>
              </w:rPr>
              <w:t>1 510 000</w:t>
            </w:r>
          </w:p>
        </w:tc>
      </w:tr>
      <w:tr w:rsidR="00285407" w:rsidRPr="00F2135B" w:rsidTr="00285407">
        <w:trPr>
          <w:trHeight w:val="291"/>
        </w:trPr>
        <w:tc>
          <w:tcPr>
            <w:tcW w:w="4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jc w:val="both"/>
            </w:pPr>
            <w:r w:rsidRPr="00F2135B">
              <w:rPr>
                <w:rFonts w:ascii="Tahoma" w:hAnsi="Tahoma" w:cs="Tahoma"/>
                <w:color w:val="323232"/>
                <w:spacing w:val="4"/>
                <w:sz w:val="16"/>
                <w:szCs w:val="16"/>
              </w:rPr>
              <w:t>Закупки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ind w:right="62"/>
              <w:jc w:val="both"/>
            </w:pPr>
            <w:r w:rsidRPr="00F2135B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ind w:right="62"/>
              <w:jc w:val="both"/>
            </w:pPr>
            <w:r w:rsidRPr="00F2135B">
              <w:rPr>
                <w:rFonts w:ascii="Tahoma" w:hAnsi="Tahoma" w:cs="Tahoma"/>
                <w:color w:val="000000"/>
                <w:spacing w:val="-7"/>
                <w:sz w:val="16"/>
                <w:szCs w:val="16"/>
              </w:rPr>
              <w:t>50 000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jc w:val="both"/>
            </w:pPr>
            <w:r w:rsidRPr="00F2135B"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  <w:t>300 000</w:t>
            </w:r>
          </w:p>
        </w:tc>
      </w:tr>
      <w:tr w:rsidR="00285407" w:rsidRPr="00F2135B" w:rsidTr="00285407">
        <w:trPr>
          <w:trHeight w:val="294"/>
        </w:trPr>
        <w:tc>
          <w:tcPr>
            <w:tcW w:w="4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jc w:val="both"/>
            </w:pPr>
            <w:r w:rsidRPr="00F2135B">
              <w:rPr>
                <w:rFonts w:ascii="Tahoma" w:hAnsi="Tahoma" w:cs="Tahoma"/>
                <w:color w:val="000000"/>
                <w:sz w:val="16"/>
                <w:szCs w:val="16"/>
              </w:rPr>
              <w:t>Добыча сырья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ind w:right="58"/>
              <w:jc w:val="both"/>
            </w:pPr>
            <w:r w:rsidRPr="00F2135B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ind w:right="58"/>
              <w:jc w:val="both"/>
            </w:pPr>
            <w:r w:rsidRPr="00F2135B">
              <w:rPr>
                <w:rFonts w:ascii="Tahoma" w:hAnsi="Tahoma" w:cs="Tahoma"/>
                <w:color w:val="000000"/>
                <w:spacing w:val="-4"/>
                <w:sz w:val="16"/>
                <w:szCs w:val="16"/>
              </w:rPr>
              <w:t>10000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jc w:val="both"/>
            </w:pPr>
            <w:r w:rsidRPr="00F2135B">
              <w:rPr>
                <w:rFonts w:ascii="Tahoma" w:hAnsi="Tahoma" w:cs="Tahoma"/>
                <w:color w:val="000000"/>
                <w:spacing w:val="-4"/>
                <w:sz w:val="16"/>
                <w:szCs w:val="16"/>
              </w:rPr>
              <w:t>1 132 500</w:t>
            </w:r>
          </w:p>
        </w:tc>
      </w:tr>
      <w:tr w:rsidR="00285407" w:rsidRPr="00F2135B" w:rsidTr="00285407">
        <w:trPr>
          <w:trHeight w:val="261"/>
        </w:trPr>
        <w:tc>
          <w:tcPr>
            <w:tcW w:w="4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jc w:val="both"/>
            </w:pPr>
            <w:r w:rsidRPr="00F2135B"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t>Маркетинг/Реклама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ind w:right="58"/>
              <w:jc w:val="both"/>
            </w:pPr>
            <w:r w:rsidRPr="00F2135B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ind w:right="58"/>
              <w:jc w:val="both"/>
            </w:pPr>
            <w:r w:rsidRPr="00F2135B">
              <w:rPr>
                <w:rFonts w:ascii="Tahoma" w:hAnsi="Tahoma" w:cs="Tahoma"/>
                <w:color w:val="000000"/>
                <w:sz w:val="16"/>
                <w:szCs w:val="16"/>
              </w:rPr>
              <w:t>20000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jc w:val="both"/>
            </w:pPr>
            <w:r w:rsidRPr="00F2135B"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  <w:t>604 000</w:t>
            </w:r>
          </w:p>
        </w:tc>
      </w:tr>
      <w:tr w:rsidR="00285407" w:rsidRPr="00F2135B" w:rsidTr="00285407">
        <w:trPr>
          <w:trHeight w:val="302"/>
        </w:trPr>
        <w:tc>
          <w:tcPr>
            <w:tcW w:w="4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jc w:val="both"/>
            </w:pPr>
            <w:r w:rsidRPr="00F2135B">
              <w:rPr>
                <w:rFonts w:ascii="Tahoma" w:hAnsi="Tahoma" w:cs="Tahoma"/>
                <w:color w:val="000000"/>
                <w:sz w:val="16"/>
                <w:szCs w:val="16"/>
              </w:rPr>
              <w:t>Юристы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ind w:right="62"/>
              <w:jc w:val="both"/>
            </w:pPr>
            <w:r w:rsidRPr="00F2135B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ind w:right="62"/>
              <w:jc w:val="both"/>
            </w:pPr>
            <w:r w:rsidRPr="00F2135B">
              <w:rPr>
                <w:rFonts w:ascii="Tahoma" w:hAnsi="Tahoma" w:cs="Tahoma"/>
                <w:color w:val="000000"/>
                <w:sz w:val="16"/>
                <w:szCs w:val="16"/>
              </w:rPr>
              <w:t>30200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jc w:val="both"/>
            </w:pPr>
            <w:r w:rsidRPr="00F2135B"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t>448 000</w:t>
            </w:r>
          </w:p>
        </w:tc>
      </w:tr>
      <w:tr w:rsidR="00285407" w:rsidRPr="00F2135B" w:rsidTr="00285407">
        <w:trPr>
          <w:trHeight w:val="278"/>
        </w:trPr>
        <w:tc>
          <w:tcPr>
            <w:tcW w:w="4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jc w:val="both"/>
            </w:pPr>
            <w:r w:rsidRPr="00F2135B">
              <w:rPr>
                <w:rFonts w:ascii="Tahoma" w:hAnsi="Tahoma" w:cs="Tahoma"/>
                <w:color w:val="000000"/>
                <w:spacing w:val="-1"/>
                <w:sz w:val="16"/>
                <w:szCs w:val="16"/>
              </w:rPr>
              <w:t>Инсталляция и сервис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ind w:right="58"/>
              <w:jc w:val="both"/>
            </w:pPr>
            <w:r w:rsidRPr="00F2135B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ind w:right="58"/>
              <w:jc w:val="both"/>
            </w:pPr>
            <w:r w:rsidRPr="00F2135B">
              <w:rPr>
                <w:rFonts w:ascii="Tahoma" w:hAnsi="Tahoma" w:cs="Tahoma"/>
                <w:color w:val="000000"/>
                <w:spacing w:val="1"/>
                <w:sz w:val="16"/>
                <w:szCs w:val="16"/>
              </w:rPr>
              <w:t>40000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jc w:val="both"/>
            </w:pPr>
            <w:r w:rsidRPr="00F2135B"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t>453 000</w:t>
            </w:r>
          </w:p>
        </w:tc>
      </w:tr>
      <w:tr w:rsidR="00285407" w:rsidRPr="00F2135B" w:rsidTr="00285407">
        <w:trPr>
          <w:trHeight w:val="254"/>
        </w:trPr>
        <w:tc>
          <w:tcPr>
            <w:tcW w:w="4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jc w:val="both"/>
            </w:pPr>
            <w:r w:rsidRPr="00F2135B"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t>Продажи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ind w:right="62"/>
              <w:jc w:val="both"/>
            </w:pPr>
            <w:r w:rsidRPr="00F2135B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ind w:right="62"/>
              <w:jc w:val="both"/>
            </w:pPr>
            <w:r w:rsidRPr="00F2135B">
              <w:rPr>
                <w:rFonts w:ascii="Tahoma" w:hAnsi="Tahoma" w:cs="Tahoma"/>
                <w:color w:val="000000"/>
                <w:spacing w:val="-1"/>
                <w:sz w:val="16"/>
                <w:szCs w:val="16"/>
              </w:rPr>
              <w:t>50000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jc w:val="both"/>
            </w:pPr>
            <w:r w:rsidRPr="00F2135B">
              <w:rPr>
                <w:rFonts w:ascii="Tahoma" w:hAnsi="Tahoma" w:cs="Tahoma"/>
                <w:color w:val="000000"/>
                <w:spacing w:val="-4"/>
                <w:sz w:val="16"/>
                <w:szCs w:val="16"/>
              </w:rPr>
              <w:t>377 500</w:t>
            </w:r>
          </w:p>
        </w:tc>
      </w:tr>
      <w:tr w:rsidR="00285407" w:rsidRPr="00F2135B" w:rsidTr="00285407">
        <w:trPr>
          <w:trHeight w:val="300"/>
        </w:trPr>
        <w:tc>
          <w:tcPr>
            <w:tcW w:w="4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jc w:val="both"/>
            </w:pPr>
            <w:r w:rsidRPr="00F2135B">
              <w:rPr>
                <w:rFonts w:ascii="Tahoma" w:hAnsi="Tahoma" w:cs="Tahoma"/>
                <w:color w:val="000000"/>
                <w:spacing w:val="-4"/>
                <w:sz w:val="16"/>
                <w:szCs w:val="16"/>
              </w:rPr>
              <w:t>Информационные технологии/Телекоммуникации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ind w:right="53"/>
              <w:jc w:val="both"/>
            </w:pPr>
            <w:r w:rsidRPr="00F2135B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ind w:right="53"/>
              <w:jc w:val="both"/>
            </w:pPr>
            <w:r w:rsidRPr="00F2135B"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  <w:t>10000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jc w:val="both"/>
            </w:pPr>
            <w:r w:rsidRPr="00F2135B">
              <w:rPr>
                <w:rFonts w:ascii="Tahoma" w:hAnsi="Tahoma" w:cs="Tahoma"/>
                <w:color w:val="000000"/>
                <w:spacing w:val="-4"/>
                <w:sz w:val="16"/>
                <w:szCs w:val="16"/>
              </w:rPr>
              <w:t>1 208 000</w:t>
            </w:r>
          </w:p>
        </w:tc>
      </w:tr>
      <w:tr w:rsidR="00285407" w:rsidRPr="00F2135B" w:rsidTr="00285407">
        <w:trPr>
          <w:trHeight w:val="302"/>
        </w:trPr>
        <w:tc>
          <w:tcPr>
            <w:tcW w:w="4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jc w:val="both"/>
            </w:pPr>
            <w:r w:rsidRPr="00F2135B"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t>Управление персоналом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ind w:right="62"/>
              <w:jc w:val="both"/>
            </w:pPr>
            <w:r w:rsidRPr="00F2135B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ind w:right="62"/>
              <w:jc w:val="both"/>
            </w:pPr>
            <w:r w:rsidRPr="00F2135B">
              <w:rPr>
                <w:rFonts w:ascii="Tahoma" w:hAnsi="Tahoma" w:cs="Tahoma"/>
                <w:color w:val="000000"/>
                <w:spacing w:val="1"/>
                <w:sz w:val="16"/>
                <w:szCs w:val="16"/>
              </w:rPr>
              <w:t>40000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jc w:val="both"/>
            </w:pPr>
            <w:r w:rsidRPr="00F2135B">
              <w:rPr>
                <w:rFonts w:ascii="Tahoma" w:hAnsi="Tahoma" w:cs="Tahoma"/>
                <w:color w:val="000000"/>
                <w:spacing w:val="-4"/>
                <w:sz w:val="16"/>
                <w:szCs w:val="16"/>
              </w:rPr>
              <w:t>755 000</w:t>
            </w:r>
          </w:p>
        </w:tc>
      </w:tr>
      <w:tr w:rsidR="00285407" w:rsidRPr="00F2135B" w:rsidTr="00285407">
        <w:trPr>
          <w:trHeight w:val="248"/>
        </w:trPr>
        <w:tc>
          <w:tcPr>
            <w:tcW w:w="4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jc w:val="both"/>
            </w:pPr>
            <w:r w:rsidRPr="00F2135B"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ind w:right="62"/>
              <w:jc w:val="both"/>
            </w:pPr>
            <w:r w:rsidRPr="00F2135B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ind w:right="62"/>
              <w:jc w:val="both"/>
            </w:pPr>
            <w:r w:rsidRPr="00F2135B">
              <w:rPr>
                <w:rFonts w:ascii="Tahoma" w:hAnsi="Tahoma" w:cs="Tahoma"/>
                <w:color w:val="000000"/>
                <w:spacing w:val="-12"/>
                <w:sz w:val="16"/>
                <w:szCs w:val="16"/>
              </w:rPr>
              <w:t>15 100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jc w:val="both"/>
            </w:pPr>
            <w:r w:rsidRPr="00F2135B"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t>453 000</w:t>
            </w:r>
          </w:p>
        </w:tc>
      </w:tr>
      <w:tr w:rsidR="00285407" w:rsidRPr="00F2135B" w:rsidTr="00285407">
        <w:trPr>
          <w:trHeight w:val="294"/>
        </w:trPr>
        <w:tc>
          <w:tcPr>
            <w:tcW w:w="4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jc w:val="both"/>
            </w:pPr>
            <w:r w:rsidRPr="00F2135B">
              <w:rPr>
                <w:rFonts w:ascii="Tahoma" w:hAnsi="Tahoma" w:cs="Tahoma"/>
                <w:color w:val="000000"/>
                <w:spacing w:val="-4"/>
                <w:sz w:val="16"/>
                <w:szCs w:val="16"/>
              </w:rPr>
              <w:t>Строительство/Недвижимость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ind w:right="67"/>
              <w:jc w:val="both"/>
            </w:pPr>
            <w:r w:rsidRPr="00F2135B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ind w:right="67"/>
              <w:jc w:val="both"/>
            </w:pPr>
            <w:r w:rsidRPr="00F2135B">
              <w:rPr>
                <w:rFonts w:ascii="Tahoma" w:hAnsi="Tahoma" w:cs="Tahoma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jc w:val="both"/>
            </w:pPr>
            <w:r w:rsidRPr="00F2135B">
              <w:rPr>
                <w:rFonts w:ascii="Tahoma" w:hAnsi="Tahoma" w:cs="Tahoma"/>
                <w:color w:val="000000"/>
                <w:spacing w:val="-4"/>
                <w:sz w:val="16"/>
                <w:szCs w:val="16"/>
              </w:rPr>
              <w:t>1 500 000</w:t>
            </w:r>
          </w:p>
        </w:tc>
      </w:tr>
      <w:tr w:rsidR="00285407" w:rsidRPr="00F2135B" w:rsidTr="00285407">
        <w:trPr>
          <w:trHeight w:val="296"/>
        </w:trPr>
        <w:tc>
          <w:tcPr>
            <w:tcW w:w="4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jc w:val="both"/>
            </w:pPr>
            <w:r w:rsidRPr="00F2135B">
              <w:rPr>
                <w:rFonts w:ascii="Tahoma" w:hAnsi="Tahoma" w:cs="Tahoma"/>
                <w:color w:val="000000"/>
                <w:spacing w:val="-5"/>
                <w:sz w:val="16"/>
                <w:szCs w:val="16"/>
              </w:rPr>
              <w:t>Бухгалтерия/Управленческий учет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ind w:right="67"/>
              <w:jc w:val="both"/>
            </w:pPr>
            <w:r w:rsidRPr="00F2135B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ind w:right="67"/>
              <w:jc w:val="both"/>
            </w:pPr>
            <w:r w:rsidRPr="00F2135B">
              <w:rPr>
                <w:rFonts w:ascii="Tahoma" w:hAnsi="Tahoma" w:cs="Tahoma"/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jc w:val="both"/>
            </w:pPr>
            <w:r w:rsidRPr="00F2135B">
              <w:rPr>
                <w:rFonts w:ascii="Tahoma" w:hAnsi="Tahoma" w:cs="Tahoma"/>
                <w:color w:val="000000"/>
                <w:spacing w:val="-3"/>
                <w:sz w:val="16"/>
                <w:szCs w:val="16"/>
              </w:rPr>
              <w:t>755 000</w:t>
            </w:r>
          </w:p>
        </w:tc>
      </w:tr>
      <w:tr w:rsidR="00285407" w:rsidRPr="00F2135B" w:rsidTr="00285407">
        <w:trPr>
          <w:trHeight w:val="285"/>
        </w:trPr>
        <w:tc>
          <w:tcPr>
            <w:tcW w:w="4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jc w:val="both"/>
            </w:pPr>
            <w:r w:rsidRPr="00F2135B">
              <w:rPr>
                <w:rFonts w:ascii="Tahoma" w:hAnsi="Tahoma" w:cs="Tahoma"/>
                <w:color w:val="000000"/>
                <w:spacing w:val="-2"/>
                <w:sz w:val="16"/>
                <w:szCs w:val="16"/>
              </w:rPr>
              <w:t>Наука/Образование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ind w:right="67"/>
              <w:jc w:val="both"/>
            </w:pPr>
            <w:r w:rsidRPr="00F2135B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ind w:right="67"/>
              <w:jc w:val="both"/>
            </w:pPr>
            <w:r w:rsidRPr="00F2135B">
              <w:rPr>
                <w:rFonts w:ascii="Tahoma" w:hAnsi="Tahoma" w:cs="Tahoma"/>
                <w:color w:val="000000"/>
                <w:spacing w:val="-5"/>
                <w:sz w:val="16"/>
                <w:szCs w:val="16"/>
              </w:rPr>
              <w:t>10000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jc w:val="both"/>
            </w:pPr>
            <w:r w:rsidRPr="00F2135B">
              <w:rPr>
                <w:rFonts w:ascii="Tahoma" w:hAnsi="Tahoma" w:cs="Tahoma"/>
                <w:color w:val="000000"/>
                <w:spacing w:val="-4"/>
                <w:sz w:val="16"/>
                <w:szCs w:val="16"/>
              </w:rPr>
              <w:t>377 500</w:t>
            </w:r>
          </w:p>
        </w:tc>
      </w:tr>
      <w:tr w:rsidR="00285407" w:rsidRPr="00F2135B" w:rsidTr="00285407">
        <w:trPr>
          <w:trHeight w:val="276"/>
        </w:trPr>
        <w:tc>
          <w:tcPr>
            <w:tcW w:w="4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jc w:val="both"/>
            </w:pPr>
            <w:r w:rsidRPr="00F2135B">
              <w:rPr>
                <w:rFonts w:ascii="Tahoma" w:hAnsi="Tahoma" w:cs="Tahoma"/>
                <w:color w:val="000000"/>
                <w:spacing w:val="3"/>
                <w:sz w:val="16"/>
                <w:szCs w:val="16"/>
              </w:rPr>
              <w:t>Производство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ind w:right="72"/>
              <w:jc w:val="both"/>
            </w:pPr>
            <w:r w:rsidRPr="00F2135B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ind w:right="72"/>
              <w:jc w:val="both"/>
            </w:pPr>
            <w:r w:rsidRPr="00F2135B">
              <w:rPr>
                <w:rFonts w:ascii="Tahoma" w:hAnsi="Tahoma" w:cs="Tahoma"/>
                <w:color w:val="000000"/>
                <w:sz w:val="16"/>
                <w:szCs w:val="16"/>
              </w:rPr>
              <w:t>40000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85407" w:rsidRPr="00F2135B" w:rsidRDefault="00285407" w:rsidP="00285407">
            <w:pPr>
              <w:shd w:val="clear" w:color="auto" w:fill="FFFFFF"/>
              <w:spacing w:after="0" w:line="240" w:lineRule="atLeast"/>
              <w:jc w:val="both"/>
            </w:pPr>
            <w:r w:rsidRPr="00F2135B">
              <w:rPr>
                <w:rFonts w:ascii="Tahoma" w:hAnsi="Tahoma" w:cs="Tahoma"/>
                <w:color w:val="000000"/>
                <w:spacing w:val="-4"/>
                <w:sz w:val="16"/>
                <w:szCs w:val="16"/>
              </w:rPr>
              <w:t>1 132 500</w:t>
            </w:r>
          </w:p>
        </w:tc>
      </w:tr>
    </w:tbl>
    <w:p w:rsidR="00285407" w:rsidRDefault="00285407" w:rsidP="00887829">
      <w:pPr>
        <w:spacing w:after="0" w:line="240" w:lineRule="auto"/>
        <w:jc w:val="both"/>
        <w:rPr>
          <w:lang w:val="en-US"/>
        </w:rPr>
      </w:pPr>
    </w:p>
    <w:p w:rsidR="00285407" w:rsidRPr="00285407" w:rsidRDefault="00285407" w:rsidP="00285407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hyperlink r:id="rId4" w:history="1">
        <w:r w:rsidRPr="00285407">
          <w:rPr>
            <w:rStyle w:val="a4"/>
            <w:rFonts w:ascii="Tahoma" w:hAnsi="Tahoma" w:cs="Tahoma"/>
            <w:sz w:val="24"/>
            <w:szCs w:val="24"/>
          </w:rPr>
          <w:t>Таблица предложений работодателей по заработной плате</w:t>
        </w:r>
      </w:hyperlink>
    </w:p>
    <w:p w:rsidR="00285407" w:rsidRPr="00285407" w:rsidRDefault="00285407" w:rsidP="0088782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285407" w:rsidRPr="00285407" w:rsidRDefault="00285407" w:rsidP="0088782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285407" w:rsidRPr="00285407" w:rsidRDefault="00285407" w:rsidP="0088782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285407" w:rsidRPr="00285407" w:rsidRDefault="00285407" w:rsidP="0088782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285407" w:rsidRPr="00285407" w:rsidRDefault="00285407" w:rsidP="0088782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285407" w:rsidRPr="00285407" w:rsidRDefault="00285407" w:rsidP="0088782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285407" w:rsidRPr="00285407" w:rsidRDefault="00285407" w:rsidP="0088782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285407" w:rsidRPr="00285407" w:rsidRDefault="00285407" w:rsidP="0088782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285407" w:rsidRPr="00285407" w:rsidRDefault="00285407" w:rsidP="0088782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285407" w:rsidRPr="00285407" w:rsidRDefault="00285407" w:rsidP="0088782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285407" w:rsidRPr="00285407" w:rsidRDefault="00285407" w:rsidP="0088782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285407" w:rsidRPr="00285407" w:rsidRDefault="00285407" w:rsidP="0088782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285407" w:rsidRPr="00285407" w:rsidRDefault="00285407" w:rsidP="0088782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285407" w:rsidRPr="00285407" w:rsidRDefault="00285407" w:rsidP="0088782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285407" w:rsidRPr="00285407" w:rsidRDefault="00285407" w:rsidP="0088782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285407" w:rsidRPr="00285407" w:rsidRDefault="00285407" w:rsidP="0088782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285407" w:rsidRPr="00285407" w:rsidRDefault="00285407" w:rsidP="0088782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285407" w:rsidRPr="00285407" w:rsidRDefault="00285407" w:rsidP="0088782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285407" w:rsidRPr="00285407" w:rsidRDefault="00285407" w:rsidP="0088782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285407" w:rsidRPr="00285407" w:rsidRDefault="00285407" w:rsidP="0088782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285407" w:rsidRPr="00285407" w:rsidRDefault="00285407" w:rsidP="0088782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285407" w:rsidRDefault="00285407" w:rsidP="00887829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887829" w:rsidRPr="00285407" w:rsidRDefault="00887829" w:rsidP="00285407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D0B77">
        <w:rPr>
          <w:rFonts w:ascii="Tahoma" w:eastAsia="Times New Roman" w:hAnsi="Tahoma" w:cs="Tahoma"/>
          <w:b/>
          <w:sz w:val="24"/>
          <w:szCs w:val="24"/>
          <w:lang w:eastAsia="ru-RU"/>
        </w:rPr>
        <w:t>Источник</w:t>
      </w:r>
      <w:r>
        <w:rPr>
          <w:rFonts w:ascii="Tahoma" w:eastAsia="Times New Roman" w:hAnsi="Tahoma" w:cs="Tahoma"/>
          <w:b/>
          <w:sz w:val="24"/>
          <w:szCs w:val="24"/>
          <w:lang w:eastAsia="ru-RU"/>
        </w:rPr>
        <w:t>и</w:t>
      </w:r>
      <w:r w:rsidRPr="006D0B77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информации: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285407">
        <w:rPr>
          <w:rFonts w:ascii="Tahoma" w:eastAsia="Times New Roman" w:hAnsi="Tahoma" w:cs="Tahoma"/>
          <w:sz w:val="24"/>
          <w:szCs w:val="24"/>
          <w:lang w:eastAsia="ru-RU"/>
        </w:rPr>
        <w:t>Газета «Фокус»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30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ahoma" w:eastAsia="Times New Roman" w:hAnsi="Tahoma" w:cs="Tahoma"/>
            <w:sz w:val="24"/>
            <w:szCs w:val="24"/>
            <w:lang w:eastAsia="ru-RU"/>
          </w:rPr>
          <w:t>2009 г</w:t>
        </w:r>
      </w:smartTag>
      <w:r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887829" w:rsidRPr="00BB54F7" w:rsidRDefault="00887829" w:rsidP="00887829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«</w:t>
      </w:r>
      <w:r w:rsidRPr="006D0B77">
        <w:rPr>
          <w:rFonts w:ascii="Tahoma" w:eastAsia="Times New Roman" w:hAnsi="Tahoma" w:cs="Tahoma"/>
          <w:sz w:val="24"/>
          <w:szCs w:val="24"/>
          <w:lang w:val="kk-KZ" w:eastAsia="ru-RU"/>
        </w:rPr>
        <w:t>Компания</w:t>
      </w:r>
      <w:r w:rsidRPr="006D0B77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proofErr w:type="spellStart"/>
      <w:r w:rsidRPr="006D0B77">
        <w:rPr>
          <w:rFonts w:ascii="Tahoma" w:eastAsia="Times New Roman" w:hAnsi="Tahoma" w:cs="Tahoma"/>
          <w:sz w:val="24"/>
          <w:szCs w:val="24"/>
          <w:lang w:val="en-US" w:eastAsia="ru-RU"/>
        </w:rPr>
        <w:t>HeadHunter</w:t>
      </w:r>
      <w:proofErr w:type="spellEnd"/>
      <w:r w:rsidRPr="006D0B77">
        <w:rPr>
          <w:rFonts w:ascii="Tahoma" w:eastAsia="Times New Roman" w:hAnsi="Tahoma" w:cs="Tahoma"/>
          <w:sz w:val="24"/>
          <w:szCs w:val="24"/>
          <w:lang w:val="kk-KZ" w:eastAsia="ru-RU"/>
        </w:rPr>
        <w:t xml:space="preserve"> подвела итог</w:t>
      </w:r>
      <w:r>
        <w:rPr>
          <w:rFonts w:ascii="Tahoma" w:eastAsia="Times New Roman" w:hAnsi="Tahoma" w:cs="Tahoma"/>
          <w:sz w:val="24"/>
          <w:szCs w:val="24"/>
          <w:lang w:val="kk-KZ" w:eastAsia="ru-RU"/>
        </w:rPr>
        <w:t>»</w:t>
      </w:r>
      <w:r w:rsidR="00285407" w:rsidRPr="00285407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285407" w:rsidRPr="0095543D">
        <w:rPr>
          <w:rFonts w:ascii="Tahoma" w:eastAsia="Times New Roman" w:hAnsi="Tahoma" w:cs="Tahoma"/>
          <w:sz w:val="24"/>
          <w:szCs w:val="24"/>
          <w:lang w:eastAsia="ru-RU"/>
        </w:rPr>
        <w:t>Автор статьи:</w:t>
      </w:r>
      <w:r w:rsidR="00285407">
        <w:rPr>
          <w:rFonts w:ascii="Tahoma" w:eastAsia="Times New Roman" w:hAnsi="Tahoma" w:cs="Tahoma"/>
          <w:sz w:val="24"/>
          <w:szCs w:val="24"/>
          <w:lang w:val="kk-KZ" w:eastAsia="ru-RU"/>
        </w:rPr>
        <w:t xml:space="preserve"> Г.Кусаинова</w:t>
      </w:r>
    </w:p>
    <w:p w:rsidR="00887829" w:rsidRDefault="00887829" w:rsidP="00887829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F113CC" w:rsidRDefault="00F113CC"/>
    <w:sectPr w:rsidR="00F113CC" w:rsidSect="00F1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35B"/>
    <w:rsid w:val="00285407"/>
    <w:rsid w:val="002D52F6"/>
    <w:rsid w:val="00432E60"/>
    <w:rsid w:val="005A0297"/>
    <w:rsid w:val="0074668A"/>
    <w:rsid w:val="00887829"/>
    <w:rsid w:val="009D254B"/>
    <w:rsid w:val="00F113CC"/>
    <w:rsid w:val="00F21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CC"/>
  </w:style>
  <w:style w:type="paragraph" w:styleId="1">
    <w:name w:val="heading 1"/>
    <w:basedOn w:val="a"/>
    <w:link w:val="10"/>
    <w:uiPriority w:val="9"/>
    <w:qFormat/>
    <w:rsid w:val="00F213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3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2135B"/>
    <w:rPr>
      <w:color w:val="0000FF"/>
      <w:u w:val="single"/>
    </w:rPr>
  </w:style>
  <w:style w:type="character" w:styleId="a4">
    <w:name w:val="Strong"/>
    <w:basedOn w:val="a0"/>
    <w:uiPriority w:val="22"/>
    <w:qFormat/>
    <w:rsid w:val="00F213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3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kyl.sitepark.kz/upload/rabot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2010-03-01T10:22:00Z</dcterms:created>
  <dcterms:modified xsi:type="dcterms:W3CDTF">2010-03-05T08:07:00Z</dcterms:modified>
</cp:coreProperties>
</file>