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2E" w:rsidRDefault="007E762E" w:rsidP="007E762E">
      <w:pPr>
        <w:rPr>
          <w:rFonts w:ascii="Times New Roman" w:hAnsi="Times New Roman"/>
          <w:b/>
          <w:sz w:val="24"/>
        </w:rPr>
      </w:pPr>
    </w:p>
    <w:p w:rsidR="007E762E" w:rsidRDefault="007E762E" w:rsidP="007E762E">
      <w:pPr>
        <w:jc w:val="right"/>
      </w:pPr>
      <w:r>
        <w:t xml:space="preserve">  Приложение 3       </w:t>
      </w:r>
    </w:p>
    <w:p w:rsidR="007E762E" w:rsidRDefault="007E762E" w:rsidP="007E762E">
      <w:pPr>
        <w:jc w:val="right"/>
      </w:pPr>
      <w:r>
        <w:t xml:space="preserve"> к приказу Министра    </w:t>
      </w:r>
    </w:p>
    <w:p w:rsidR="007E762E" w:rsidRDefault="007E762E" w:rsidP="007E762E">
      <w:pPr>
        <w:jc w:val="right"/>
      </w:pPr>
      <w:r>
        <w:t xml:space="preserve"> национальной экономики   </w:t>
      </w:r>
    </w:p>
    <w:p w:rsidR="007E762E" w:rsidRDefault="007E762E" w:rsidP="007E762E">
      <w:pPr>
        <w:jc w:val="right"/>
      </w:pPr>
      <w:r>
        <w:t xml:space="preserve"> Республики Казахстан    </w:t>
      </w:r>
    </w:p>
    <w:p w:rsidR="007E762E" w:rsidRDefault="007E762E" w:rsidP="007E762E">
      <w:pPr>
        <w:jc w:val="right"/>
      </w:pPr>
      <w:r>
        <w:t>от 20 марта 2015 года № 243</w:t>
      </w:r>
    </w:p>
    <w:p w:rsidR="007E762E" w:rsidRDefault="007E762E" w:rsidP="007E762E">
      <w:pPr>
        <w:jc w:val="right"/>
      </w:pPr>
      <w:r>
        <w:t xml:space="preserve">форма        </w:t>
      </w:r>
    </w:p>
    <w:p w:rsidR="007E762E" w:rsidRPr="00567236" w:rsidRDefault="007E762E" w:rsidP="007E762E">
      <w:pPr>
        <w:jc w:val="center"/>
        <w:rPr>
          <w:b/>
        </w:rPr>
      </w:pPr>
      <w:r w:rsidRPr="00567236">
        <w:rPr>
          <w:b/>
        </w:rPr>
        <w:t>Отчет по управлению</w:t>
      </w:r>
    </w:p>
    <w:p w:rsidR="007E762E" w:rsidRPr="00567236" w:rsidRDefault="007E762E" w:rsidP="007E762E">
      <w:pPr>
        <w:jc w:val="center"/>
        <w:rPr>
          <w:b/>
        </w:rPr>
      </w:pPr>
      <w:r w:rsidRPr="00567236">
        <w:rPr>
          <w:b/>
        </w:rPr>
        <w:t>объектом кондоминиума</w:t>
      </w:r>
    </w:p>
    <w:p w:rsidR="007E762E" w:rsidRPr="00567236" w:rsidRDefault="007E762E" w:rsidP="007E762E">
      <w:pPr>
        <w:jc w:val="center"/>
        <w:rPr>
          <w:b/>
        </w:rPr>
      </w:pPr>
      <w:r w:rsidRPr="00567236">
        <w:rPr>
          <w:b/>
        </w:rPr>
        <w:t>за период с «01»июля  2015 года по «30» сентября  2015 года</w:t>
      </w:r>
    </w:p>
    <w:p w:rsidR="007E762E" w:rsidRDefault="007E762E" w:rsidP="007E762E">
      <w:r>
        <w:t>                                                «27___»__10____ 20_15_ года</w:t>
      </w:r>
    </w:p>
    <w:p w:rsidR="007E762E" w:rsidRDefault="007E762E" w:rsidP="007E762E">
      <w:r>
        <w:t xml:space="preserve">      Орган управления объектом кондоминиума: </w:t>
      </w:r>
      <w:bookmarkStart w:id="0" w:name="_GoBack"/>
      <w:r>
        <w:t xml:space="preserve">ПКСК "Алтын дан" </w:t>
      </w:r>
      <w:bookmarkEnd w:id="0"/>
      <w:proofErr w:type="spellStart"/>
      <w:r>
        <w:t>Староэлеваторская</w:t>
      </w:r>
      <w:proofErr w:type="spellEnd"/>
      <w:r>
        <w:t xml:space="preserve"> дом №17 </w:t>
      </w:r>
    </w:p>
    <w:p w:rsidR="007E762E" w:rsidRDefault="007E762E" w:rsidP="007E762E">
      <w:r>
        <w:t>      Остаток на текущем счете в банке второго уровня, на который</w:t>
      </w:r>
    </w:p>
    <w:p w:rsidR="007E762E" w:rsidRDefault="007E762E" w:rsidP="007E762E">
      <w:r>
        <w:t>перечисляются взносы (платежи) собственников помещений (квартир): 139115 тенге</w:t>
      </w:r>
    </w:p>
    <w:p w:rsidR="007E762E" w:rsidRDefault="007E762E" w:rsidP="007E762E">
      <w:r>
        <w:t xml:space="preserve">      Остаток на сберегательном счете в банке второго уровня, </w:t>
      </w:r>
      <w:proofErr w:type="gramStart"/>
      <w:r>
        <w:t>на</w:t>
      </w:r>
      <w:proofErr w:type="gramEnd"/>
    </w:p>
    <w:p w:rsidR="007E762E" w:rsidRDefault="007E762E" w:rsidP="007E762E">
      <w:proofErr w:type="gramStart"/>
      <w:r>
        <w:t>который</w:t>
      </w:r>
      <w:proofErr w:type="gramEnd"/>
      <w:r>
        <w:t xml:space="preserve"> перечисляются взносы (платежи) собственников помещений</w:t>
      </w:r>
    </w:p>
    <w:p w:rsidR="007E762E" w:rsidRDefault="007E762E" w:rsidP="007E762E">
      <w:r>
        <w:t>(квартир):</w:t>
      </w:r>
    </w:p>
    <w:p w:rsidR="007E762E" w:rsidRDefault="007E762E" w:rsidP="007E762E">
      <w:r>
        <w:t>      Доходы: итого 48651 тенге</w:t>
      </w:r>
    </w:p>
    <w:p w:rsidR="007E762E" w:rsidRDefault="007E762E" w:rsidP="007E762E">
      <w:r>
        <w:t>      в том числе:</w:t>
      </w:r>
    </w:p>
    <w:p w:rsidR="007E762E" w:rsidRDefault="007E762E" w:rsidP="007E762E">
      <w:r>
        <w:t xml:space="preserve">      1. Ежемесячные взносы собственников помещений (квартир) </w:t>
      </w:r>
      <w:proofErr w:type="gramStart"/>
      <w:r>
        <w:t>на</w:t>
      </w:r>
      <w:proofErr w:type="gramEnd"/>
    </w:p>
    <w:p w:rsidR="007E762E" w:rsidRDefault="007E762E" w:rsidP="007E762E">
      <w:r>
        <w:t>содержание и ремонт общего имущества: 48651 тенге</w:t>
      </w:r>
    </w:p>
    <w:p w:rsidR="007E762E" w:rsidRDefault="007E762E" w:rsidP="007E762E">
      <w:r>
        <w:t xml:space="preserve">      2. Взносы собственников помещений (квартир) для накопления сумм на капитальный ремонт общего имущества (сберегательный счет): </w:t>
      </w:r>
    </w:p>
    <w:p w:rsidR="007E762E" w:rsidRDefault="007E762E" w:rsidP="007E762E">
      <w:r>
        <w:t>      3. Плата за сданное в аренду (</w:t>
      </w:r>
      <w:proofErr w:type="spellStart"/>
      <w:r>
        <w:t>найм</w:t>
      </w:r>
      <w:proofErr w:type="spellEnd"/>
      <w:r>
        <w:t xml:space="preserve">) общее имущество: </w:t>
      </w:r>
    </w:p>
    <w:p w:rsidR="007E762E" w:rsidRDefault="007E762E" w:rsidP="007E762E">
      <w:r>
        <w:t xml:space="preserve">      4. </w:t>
      </w:r>
      <w:proofErr w:type="gramStart"/>
      <w:r>
        <w:t>Иные поступления (добровольные частные инвестиции и</w:t>
      </w:r>
      <w:proofErr w:type="gramEnd"/>
    </w:p>
    <w:p w:rsidR="007E762E" w:rsidRDefault="007E762E" w:rsidP="007E762E">
      <w:r>
        <w:t xml:space="preserve">другие): </w:t>
      </w:r>
    </w:p>
    <w:p w:rsidR="007E762E" w:rsidRDefault="007E762E" w:rsidP="007E762E">
      <w:r>
        <w:t>      Административные расходы: итого 33395 тенге</w:t>
      </w:r>
    </w:p>
    <w:p w:rsidR="007E762E" w:rsidRDefault="007E762E" w:rsidP="007E762E">
      <w:r>
        <w:t>      в том числе:</w:t>
      </w:r>
    </w:p>
    <w:p w:rsidR="007E762E" w:rsidRDefault="007E762E" w:rsidP="007E762E">
      <w:r>
        <w:t>      1. Затраты на содержание штатного персонала: 25873 тенге</w:t>
      </w:r>
    </w:p>
    <w:p w:rsidR="007E762E" w:rsidRDefault="007E762E" w:rsidP="007E762E">
      <w:r>
        <w:lastRenderedPageBreak/>
        <w:t xml:space="preserve">      2. Обязательные платежи в бюджет </w:t>
      </w:r>
      <w:proofErr w:type="gramStart"/>
      <w:r>
        <w:t>согласно Кодекса</w:t>
      </w:r>
      <w:proofErr w:type="gramEnd"/>
      <w:r>
        <w:t xml:space="preserve"> Республики</w:t>
      </w:r>
    </w:p>
    <w:p w:rsidR="007E762E" w:rsidRDefault="007E762E" w:rsidP="007E762E">
      <w:r>
        <w:t>Казахстан от 10 декабря 2008 года «О налогах и других обязательных</w:t>
      </w:r>
    </w:p>
    <w:p w:rsidR="007E762E" w:rsidRDefault="007E762E" w:rsidP="007E762E">
      <w:proofErr w:type="gramStart"/>
      <w:r>
        <w:t>платежах</w:t>
      </w:r>
      <w:proofErr w:type="gramEnd"/>
      <w:r>
        <w:t xml:space="preserve"> в бюджет (Налоговый кодекс)» и Закону Республики Казахстан</w:t>
      </w:r>
    </w:p>
    <w:p w:rsidR="007E762E" w:rsidRDefault="007E762E" w:rsidP="007E762E">
      <w:r>
        <w:t>от 21 июня 2013 года «О пенсионном обеспечении в Республике</w:t>
      </w:r>
    </w:p>
    <w:p w:rsidR="007E762E" w:rsidRDefault="007E762E" w:rsidP="007E762E">
      <w:r>
        <w:t>Казахстан»: 3044 тенге</w:t>
      </w:r>
    </w:p>
    <w:p w:rsidR="007E762E" w:rsidRDefault="007E762E" w:rsidP="007E762E">
      <w:r>
        <w:t xml:space="preserve">      3. Банковские услуги: 1934 тенге </w:t>
      </w:r>
    </w:p>
    <w:p w:rsidR="007E762E" w:rsidRDefault="007E762E" w:rsidP="007E762E">
      <w:r>
        <w:t xml:space="preserve">      4. Оплата за расчетно-кассовое обслуживание: </w:t>
      </w:r>
    </w:p>
    <w:p w:rsidR="007E762E" w:rsidRDefault="007E762E" w:rsidP="007E762E">
      <w:r>
        <w:t>      5. Расходы на содержание офиса: 2544 тенге</w:t>
      </w:r>
    </w:p>
    <w:p w:rsidR="007E762E" w:rsidRDefault="007E762E" w:rsidP="007E762E">
      <w:r>
        <w:t xml:space="preserve">      </w:t>
      </w:r>
      <w:proofErr w:type="gramStart"/>
      <w:r>
        <w:t>Расходы (с предоставлением подтверждающих копий актов</w:t>
      </w:r>
      <w:proofErr w:type="gramEnd"/>
    </w:p>
    <w:p w:rsidR="007E762E" w:rsidRDefault="007E762E" w:rsidP="007E762E">
      <w:r>
        <w:t>выполненных работ по заключенным договорам) по содержанию и ремонту</w:t>
      </w:r>
    </w:p>
    <w:p w:rsidR="007E762E" w:rsidRDefault="007E762E" w:rsidP="007E762E">
      <w:r>
        <w:t xml:space="preserve">общего имущества объекта кондоминиума: итого 6573 тенге </w:t>
      </w:r>
    </w:p>
    <w:p w:rsidR="007E762E" w:rsidRDefault="007E762E" w:rsidP="007E762E">
      <w:r>
        <w:t>      в том числе:</w:t>
      </w:r>
    </w:p>
    <w:p w:rsidR="007E762E" w:rsidRDefault="007E762E" w:rsidP="007E762E">
      <w:r>
        <w:t>      1. Расходы на эксплуатацию и ремонт общего имущества объекта</w:t>
      </w:r>
    </w:p>
    <w:p w:rsidR="007E762E" w:rsidRDefault="007E762E" w:rsidP="007E762E">
      <w:r>
        <w:t xml:space="preserve"> </w:t>
      </w:r>
      <w:proofErr w:type="gramStart"/>
      <w:r>
        <w:t xml:space="preserve">кондоминиума (услуги по дезинфекции, </w:t>
      </w:r>
      <w:proofErr w:type="spellStart"/>
      <w:r>
        <w:t>детаризации</w:t>
      </w:r>
      <w:proofErr w:type="spellEnd"/>
      <w:r>
        <w:t xml:space="preserve">, дезинсекция </w:t>
      </w:r>
      <w:proofErr w:type="gramEnd"/>
    </w:p>
    <w:p w:rsidR="007E762E" w:rsidRDefault="007E762E" w:rsidP="007E762E">
      <w:r>
        <w:t xml:space="preserve">подвальных помещений и других мест общего пользования; услуги </w:t>
      </w:r>
      <w:proofErr w:type="gramStart"/>
      <w:r>
        <w:t>на</w:t>
      </w:r>
      <w:proofErr w:type="gramEnd"/>
    </w:p>
    <w:p w:rsidR="007E762E" w:rsidRDefault="007E762E" w:rsidP="007E762E">
      <w:proofErr w:type="gramStart"/>
      <w:r>
        <w:t>противопожарные мероприятия, включая содержание противопожарного</w:t>
      </w:r>
      <w:proofErr w:type="gramEnd"/>
    </w:p>
    <w:p w:rsidR="007E762E" w:rsidRDefault="007E762E" w:rsidP="007E762E">
      <w:r>
        <w:t>оборудования, приобретение и зарядку огнетушителей, осуществление</w:t>
      </w:r>
    </w:p>
    <w:p w:rsidR="007E762E" w:rsidRDefault="007E762E" w:rsidP="007E762E">
      <w:r>
        <w:t>специальных надписей, указателей, оформление планов и схем эвакуации</w:t>
      </w:r>
    </w:p>
    <w:p w:rsidR="007E762E" w:rsidRDefault="007E762E" w:rsidP="007E762E">
      <w:r>
        <w:t xml:space="preserve">и тому подобное; услуги по обслуживанию систем </w:t>
      </w:r>
      <w:proofErr w:type="gramStart"/>
      <w:r>
        <w:t>центрального</w:t>
      </w:r>
      <w:proofErr w:type="gramEnd"/>
    </w:p>
    <w:p w:rsidR="007E762E" w:rsidRDefault="007E762E" w:rsidP="007E762E">
      <w:r>
        <w:t xml:space="preserve">отопления, водоснабжения, водоотведения, электроснабжения </w:t>
      </w:r>
      <w:proofErr w:type="gramStart"/>
      <w:r>
        <w:t>в</w:t>
      </w:r>
      <w:proofErr w:type="gramEnd"/>
    </w:p>
    <w:p w:rsidR="007E762E" w:rsidRDefault="007E762E" w:rsidP="007E762E">
      <w:r>
        <w:t xml:space="preserve">местах общего пользования, вентиляции и подготовке </w:t>
      </w:r>
      <w:proofErr w:type="gramStart"/>
      <w:r>
        <w:t>к</w:t>
      </w:r>
      <w:proofErr w:type="gramEnd"/>
    </w:p>
    <w:p w:rsidR="007E762E" w:rsidRDefault="007E762E" w:rsidP="007E762E">
      <w:r>
        <w:t>отопительному сезону; услуги по устранению аварийных ситуаций;</w:t>
      </w:r>
    </w:p>
    <w:p w:rsidR="007E762E" w:rsidRDefault="007E762E" w:rsidP="007E762E">
      <w:r>
        <w:t>текущий ремонт и покраска малых архитектурных форм и оград);</w:t>
      </w:r>
    </w:p>
    <w:p w:rsidR="007E762E" w:rsidRDefault="007E762E" w:rsidP="007E762E">
      <w:r>
        <w:t xml:space="preserve">      2. </w:t>
      </w:r>
      <w:proofErr w:type="gramStart"/>
      <w:r>
        <w:t>Расходы на содержание земельного участка (услуги по</w:t>
      </w:r>
      <w:proofErr w:type="gramEnd"/>
    </w:p>
    <w:p w:rsidR="007E762E" w:rsidRDefault="007E762E" w:rsidP="007E762E">
      <w:r>
        <w:t>озеленению (посадка, уход, обрезка зеленых насаждений и газонов);</w:t>
      </w:r>
    </w:p>
    <w:p w:rsidR="007E762E" w:rsidRDefault="007E762E" w:rsidP="007E762E">
      <w:r>
        <w:t>санитарная очистка мусоропровода, придомовых территорий, вывоз мусора</w:t>
      </w:r>
    </w:p>
    <w:p w:rsidR="007E762E" w:rsidRDefault="007E762E" w:rsidP="007E762E">
      <w:proofErr w:type="gramStart"/>
      <w:r>
        <w:t xml:space="preserve">(в </w:t>
      </w:r>
      <w:proofErr w:type="spellStart"/>
      <w:r>
        <w:t>неканализированных</w:t>
      </w:r>
      <w:proofErr w:type="spellEnd"/>
      <w:r>
        <w:t xml:space="preserve"> домах – очистка выгребных ям, уборка и побелка</w:t>
      </w:r>
      <w:proofErr w:type="gramEnd"/>
    </w:p>
    <w:p w:rsidR="007E762E" w:rsidRDefault="007E762E" w:rsidP="007E762E">
      <w:r>
        <w:t>дворовых уборных), снега и листьев; услуги по санитарной уборке мест</w:t>
      </w:r>
    </w:p>
    <w:p w:rsidR="007E762E" w:rsidRDefault="007E762E" w:rsidP="007E762E">
      <w:r>
        <w:t>общего пользования);</w:t>
      </w:r>
    </w:p>
    <w:p w:rsidR="007E762E" w:rsidRDefault="007E762E" w:rsidP="007E762E">
      <w:r>
        <w:lastRenderedPageBreak/>
        <w:t>      3. Расходы на приобретение, установку, эксплуатацию и поверку</w:t>
      </w:r>
    </w:p>
    <w:p w:rsidR="007E762E" w:rsidRDefault="007E762E" w:rsidP="007E762E">
      <w:r>
        <w:t>общедомовых приборов учета потребления коммунальных услуг;</w:t>
      </w:r>
    </w:p>
    <w:p w:rsidR="007E762E" w:rsidRDefault="007E762E" w:rsidP="007E762E">
      <w:r>
        <w:t xml:space="preserve">      4. Расходы на оплату коммунальных услуг, потребленных </w:t>
      </w:r>
      <w:proofErr w:type="gramStart"/>
      <w:r>
        <w:t>на</w:t>
      </w:r>
      <w:proofErr w:type="gramEnd"/>
    </w:p>
    <w:p w:rsidR="007E762E" w:rsidRDefault="007E762E" w:rsidP="007E762E">
      <w:r>
        <w:t>содержание общего имущества объекта кондоминиума;</w:t>
      </w:r>
    </w:p>
    <w:p w:rsidR="007E762E" w:rsidRDefault="007E762E" w:rsidP="007E762E">
      <w:r>
        <w:t xml:space="preserve">      5. </w:t>
      </w:r>
      <w:proofErr w:type="gramStart"/>
      <w:r>
        <w:t>Расходы на накопление предстоящего капитального ремонта (в</w:t>
      </w:r>
      <w:proofErr w:type="gramEnd"/>
    </w:p>
    <w:p w:rsidR="007E762E" w:rsidRDefault="007E762E" w:rsidP="007E762E">
      <w:r>
        <w:t>расходы на накопление предстоящего капитального ремонта общего</w:t>
      </w:r>
    </w:p>
    <w:p w:rsidR="007E762E" w:rsidRDefault="007E762E" w:rsidP="007E762E">
      <w:r>
        <w:t>имущества объекта кондоминиума включаются сумма в размере не менее</w:t>
      </w:r>
    </w:p>
    <w:p w:rsidR="007E762E" w:rsidRDefault="007E762E" w:rsidP="007E762E">
      <w:r>
        <w:t xml:space="preserve">0,02-кратного месячного расчетного показателя, установленного </w:t>
      </w:r>
      <w:proofErr w:type="gramStart"/>
      <w:r>
        <w:t>на</w:t>
      </w:r>
      <w:proofErr w:type="gramEnd"/>
    </w:p>
    <w:p w:rsidR="007E762E" w:rsidRDefault="007E762E" w:rsidP="007E762E">
      <w:r>
        <w:t xml:space="preserve">соответствующий финансовый год законом о республиканском бюджете, </w:t>
      </w:r>
      <w:proofErr w:type="gramStart"/>
      <w:r>
        <w:t>в</w:t>
      </w:r>
      <w:proofErr w:type="gramEnd"/>
    </w:p>
    <w:p w:rsidR="007E762E" w:rsidRDefault="007E762E" w:rsidP="007E762E">
      <w:r>
        <w:t xml:space="preserve">расчете на один квадратный метр полезной площади </w:t>
      </w:r>
      <w:proofErr w:type="gramStart"/>
      <w:r>
        <w:t>жилого</w:t>
      </w:r>
      <w:proofErr w:type="gramEnd"/>
      <w:r>
        <w:t xml:space="preserve"> (нежилого)</w:t>
      </w:r>
    </w:p>
    <w:p w:rsidR="007E762E" w:rsidRDefault="007E762E" w:rsidP="007E762E">
      <w:r>
        <w:t>помещения):</w:t>
      </w:r>
    </w:p>
    <w:p w:rsidR="007E762E" w:rsidRDefault="007E762E" w:rsidP="007E762E">
      <w:r>
        <w:t xml:space="preserve">      6. </w:t>
      </w:r>
      <w:proofErr w:type="gramStart"/>
      <w:r>
        <w:t>Хозяйственные расходы (приобретение инвентаря, оборудования</w:t>
      </w:r>
      <w:proofErr w:type="gramEnd"/>
    </w:p>
    <w:p w:rsidR="007E762E" w:rsidRDefault="007E762E" w:rsidP="007E762E">
      <w:r>
        <w:t>и другие): 374 тенге</w:t>
      </w:r>
    </w:p>
    <w:p w:rsidR="007E762E" w:rsidRDefault="007E762E" w:rsidP="007E762E">
      <w:r>
        <w:t>      Иные расходы, не связанные с эксплуатацией и содержанием общего</w:t>
      </w:r>
    </w:p>
    <w:p w:rsidR="007E762E" w:rsidRDefault="007E762E" w:rsidP="007E762E">
      <w:proofErr w:type="gramStart"/>
      <w:r>
        <w:t>имущества объекта кондоминиума (с указанием видов и стоимости</w:t>
      </w:r>
      <w:proofErr w:type="gramEnd"/>
    </w:p>
    <w:p w:rsidR="007E762E" w:rsidRDefault="007E762E" w:rsidP="007E762E">
      <w:r>
        <w:t xml:space="preserve">расходов): итого  </w:t>
      </w:r>
    </w:p>
    <w:p w:rsidR="007E762E" w:rsidRDefault="007E762E" w:rsidP="007E762E">
      <w:r>
        <w:t>      в том числе:</w:t>
      </w:r>
    </w:p>
    <w:p w:rsidR="007E762E" w:rsidRDefault="007E762E" w:rsidP="007E762E">
      <w:r>
        <w:t>      1.</w:t>
      </w:r>
    </w:p>
    <w:p w:rsidR="007E762E" w:rsidRDefault="007E762E" w:rsidP="007E762E">
      <w:r>
        <w:t xml:space="preserve">ИТОГО (общая сумма): 40342 тенге </w:t>
      </w:r>
    </w:p>
    <w:p w:rsidR="007E762E" w:rsidRDefault="007E762E" w:rsidP="007E762E">
      <w:r>
        <w:t>Бухгалтер: Осадчая Т.Д.________________________________</w:t>
      </w:r>
    </w:p>
    <w:p w:rsidR="007E762E" w:rsidRDefault="007E762E" w:rsidP="007E762E">
      <w:r>
        <w:t>      М.П.                        (подпись, Ф.И.О)</w:t>
      </w:r>
    </w:p>
    <w:p w:rsidR="007E762E" w:rsidRDefault="007E762E" w:rsidP="007E762E">
      <w:r>
        <w:t>Руководитель органа управления</w:t>
      </w:r>
    </w:p>
    <w:p w:rsidR="007E762E" w:rsidRDefault="007E762E" w:rsidP="007E762E">
      <w:r>
        <w:t xml:space="preserve">объектом кондоминиума: </w:t>
      </w:r>
      <w:proofErr w:type="spellStart"/>
      <w:r>
        <w:t>Сдобникова</w:t>
      </w:r>
      <w:proofErr w:type="spellEnd"/>
      <w:r>
        <w:t xml:space="preserve"> Л.Б.__________________</w:t>
      </w:r>
    </w:p>
    <w:p w:rsidR="007E762E" w:rsidRDefault="007E762E" w:rsidP="007E762E">
      <w:r>
        <w:t xml:space="preserve">       М.П.                       (подпись, Ф.И.О)</w:t>
      </w:r>
    </w:p>
    <w:p w:rsidR="003E04C5" w:rsidRDefault="007E762E"/>
    <w:sectPr w:rsidR="003E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2E"/>
    <w:rsid w:val="001729B5"/>
    <w:rsid w:val="0051387D"/>
    <w:rsid w:val="007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62E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62E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Madi</cp:lastModifiedBy>
  <cp:revision>1</cp:revision>
  <dcterms:created xsi:type="dcterms:W3CDTF">2015-11-03T16:02:00Z</dcterms:created>
  <dcterms:modified xsi:type="dcterms:W3CDTF">2015-11-03T16:06:00Z</dcterms:modified>
</cp:coreProperties>
</file>